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3124200</wp:posOffset>
            </wp:positionH>
            <wp:positionV relativeFrom="page">
              <wp:posOffset>352425</wp:posOffset>
            </wp:positionV>
            <wp:extent cx="1771650" cy="1266825"/>
            <wp:effectExtent l="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944E8E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AE20DF">
        <w:rPr>
          <w:rFonts w:ascii="Times New Roman" w:hAnsi="Times New Roman"/>
          <w:sz w:val="28"/>
          <w:szCs w:val="28"/>
        </w:rPr>
        <w:t>2</w:t>
      </w:r>
      <w:r w:rsidR="00B81440">
        <w:rPr>
          <w:rFonts w:ascii="Times New Roman" w:hAnsi="Times New Roman"/>
          <w:sz w:val="28"/>
          <w:szCs w:val="28"/>
        </w:rPr>
        <w:t>8</w:t>
      </w:r>
      <w:r w:rsidR="009C21BC">
        <w:rPr>
          <w:rFonts w:ascii="Times New Roman" w:hAnsi="Times New Roman"/>
          <w:sz w:val="28"/>
          <w:szCs w:val="28"/>
        </w:rPr>
        <w:t xml:space="preserve"> марта 202</w:t>
      </w:r>
      <w:r w:rsidR="00AE20DF">
        <w:rPr>
          <w:rFonts w:ascii="Times New Roman" w:hAnsi="Times New Roman"/>
          <w:sz w:val="28"/>
          <w:szCs w:val="28"/>
        </w:rPr>
        <w:t>4</w:t>
      </w:r>
      <w:r w:rsidR="00944E8E">
        <w:rPr>
          <w:rFonts w:ascii="Times New Roman" w:hAnsi="Times New Roman"/>
          <w:sz w:val="28"/>
          <w:szCs w:val="28"/>
        </w:rPr>
        <w:t xml:space="preserve"> года   № </w:t>
      </w:r>
      <w:r w:rsidR="00AE20DF">
        <w:rPr>
          <w:rFonts w:ascii="Times New Roman" w:hAnsi="Times New Roman"/>
          <w:sz w:val="28"/>
          <w:szCs w:val="28"/>
        </w:rPr>
        <w:t>21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.Ч</w:t>
      </w:r>
      <w:proofErr w:type="gramEnd"/>
      <w:r w:rsidRPr="00FC5E8B">
        <w:rPr>
          <w:rFonts w:ascii="Times New Roman" w:hAnsi="Times New Roman"/>
          <w:sz w:val="28"/>
          <w:szCs w:val="28"/>
        </w:rPr>
        <w:t>еркасское Поречное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5E8B">
        <w:rPr>
          <w:rFonts w:ascii="Times New Roman" w:hAnsi="Times New Roman"/>
          <w:b/>
          <w:sz w:val="28"/>
          <w:szCs w:val="28"/>
        </w:rPr>
        <w:t xml:space="preserve">Об утверждении отчета о реализации </w:t>
      </w:r>
      <w:r w:rsidR="00B2499C">
        <w:rPr>
          <w:rFonts w:ascii="Times New Roman" w:hAnsi="Times New Roman"/>
          <w:b/>
          <w:sz w:val="28"/>
          <w:szCs w:val="28"/>
        </w:rPr>
        <w:t>м</w:t>
      </w:r>
      <w:r w:rsidRPr="00FC5E8B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FC5E8B" w:rsidRPr="00FC5E8B">
        <w:rPr>
          <w:rFonts w:ascii="Times New Roman" w:hAnsi="Times New Roman"/>
          <w:b/>
          <w:sz w:val="28"/>
          <w:szCs w:val="28"/>
        </w:rPr>
        <w:t>«</w:t>
      </w:r>
      <w:r w:rsidR="00B2499C">
        <w:rPr>
          <w:rFonts w:ascii="Times New Roman" w:hAnsi="Times New Roman"/>
          <w:b/>
          <w:sz w:val="28"/>
          <w:szCs w:val="28"/>
        </w:rPr>
        <w:t>Развитие культуры</w:t>
      </w:r>
      <w:r w:rsidR="00FC5E8B" w:rsidRPr="00FC5E8B">
        <w:rPr>
          <w:rFonts w:ascii="Times New Roman" w:hAnsi="Times New Roman"/>
          <w:b/>
          <w:sz w:val="28"/>
          <w:szCs w:val="28"/>
        </w:rPr>
        <w:t>»</w:t>
      </w:r>
      <w:r w:rsidR="00FC5E8B">
        <w:rPr>
          <w:rFonts w:ascii="Times New Roman" w:hAnsi="Times New Roman"/>
          <w:b/>
          <w:sz w:val="28"/>
          <w:szCs w:val="28"/>
        </w:rPr>
        <w:t xml:space="preserve"> за 20</w:t>
      </w:r>
      <w:r w:rsidR="00C337B9">
        <w:rPr>
          <w:rFonts w:ascii="Times New Roman" w:hAnsi="Times New Roman"/>
          <w:b/>
          <w:sz w:val="28"/>
          <w:szCs w:val="28"/>
        </w:rPr>
        <w:t>2</w:t>
      </w:r>
      <w:r w:rsidR="00AE20DF">
        <w:rPr>
          <w:rFonts w:ascii="Times New Roman" w:hAnsi="Times New Roman"/>
          <w:b/>
          <w:sz w:val="28"/>
          <w:szCs w:val="28"/>
        </w:rPr>
        <w:t>3</w:t>
      </w:r>
      <w:r w:rsidR="00FC5E8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Пореченского сельсовета от 30.1</w:t>
      </w:r>
      <w:r w:rsidR="00043EA4">
        <w:rPr>
          <w:rFonts w:ascii="Times New Roman" w:hAnsi="Times New Roman"/>
          <w:sz w:val="28"/>
          <w:szCs w:val="28"/>
        </w:rPr>
        <w:t>1</w:t>
      </w:r>
      <w:r w:rsidRPr="00FC5E8B">
        <w:rPr>
          <w:rFonts w:ascii="Times New Roman" w:hAnsi="Times New Roman"/>
          <w:sz w:val="28"/>
          <w:szCs w:val="28"/>
        </w:rPr>
        <w:t>.201</w:t>
      </w:r>
      <w:r w:rsidR="00043EA4">
        <w:rPr>
          <w:rFonts w:ascii="Times New Roman" w:hAnsi="Times New Roman"/>
          <w:sz w:val="28"/>
          <w:szCs w:val="28"/>
        </w:rPr>
        <w:t>8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 w:rsidR="00043EA4">
        <w:rPr>
          <w:rFonts w:ascii="Times New Roman" w:hAnsi="Times New Roman"/>
          <w:sz w:val="28"/>
          <w:szCs w:val="28"/>
        </w:rPr>
        <w:t>47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="00FC5E8B" w:rsidRPr="00043EA4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Пореченского сельсовета Суджанского района</w:t>
      </w:r>
      <w:r w:rsidRPr="00043EA4">
        <w:rPr>
          <w:rFonts w:ascii="Times New Roman" w:hAnsi="Times New Roman"/>
          <w:bCs/>
          <w:sz w:val="28"/>
          <w:szCs w:val="28"/>
        </w:rPr>
        <w:t>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(с изменениями), распоряжением Администрации Пореченского сельсовета Суджанского района от 30.11.2018 №184 «</w:t>
      </w:r>
      <w:r w:rsidR="00043EA4"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Пореченского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>Администрация Пореченского сельсовета Суджанского района ПОСТАНОВЛЯЕТ: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1. Утвердить отчёт о реализации </w:t>
      </w:r>
      <w:r w:rsidR="00A261E3">
        <w:rPr>
          <w:rFonts w:ascii="Times New Roman" w:hAnsi="Times New Roman"/>
          <w:sz w:val="28"/>
          <w:szCs w:val="28"/>
        </w:rPr>
        <w:t>м</w:t>
      </w:r>
      <w:r w:rsidRPr="00FC5E8B">
        <w:rPr>
          <w:rFonts w:ascii="Times New Roman" w:hAnsi="Times New Roman"/>
          <w:sz w:val="28"/>
          <w:szCs w:val="28"/>
        </w:rPr>
        <w:t>униципальной программы «</w:t>
      </w:r>
      <w:r w:rsidR="00B2499C">
        <w:rPr>
          <w:rFonts w:ascii="Times New Roman" w:hAnsi="Times New Roman"/>
          <w:sz w:val="28"/>
          <w:szCs w:val="28"/>
        </w:rPr>
        <w:t>Развитие культуры</w:t>
      </w:r>
      <w:r w:rsidRPr="00FC5E8B">
        <w:rPr>
          <w:rFonts w:ascii="Times New Roman" w:hAnsi="Times New Roman"/>
          <w:sz w:val="28"/>
          <w:szCs w:val="28"/>
        </w:rPr>
        <w:t>» за 20</w:t>
      </w:r>
      <w:r w:rsidR="00C779EE">
        <w:rPr>
          <w:rFonts w:ascii="Times New Roman" w:hAnsi="Times New Roman"/>
          <w:sz w:val="28"/>
          <w:szCs w:val="28"/>
        </w:rPr>
        <w:t>2</w:t>
      </w:r>
      <w:r w:rsidR="00AE20DF">
        <w:rPr>
          <w:rFonts w:ascii="Times New Roman" w:hAnsi="Times New Roman"/>
          <w:sz w:val="28"/>
          <w:szCs w:val="28"/>
        </w:rPr>
        <w:t>3</w:t>
      </w:r>
      <w:r w:rsidRPr="00FC5E8B">
        <w:rPr>
          <w:rFonts w:ascii="Times New Roman" w:hAnsi="Times New Roman"/>
          <w:sz w:val="28"/>
          <w:szCs w:val="28"/>
        </w:rPr>
        <w:t xml:space="preserve"> год согласно приложению №1 к настоящему постановлению.</w:t>
      </w:r>
    </w:p>
    <w:p w:rsidR="00F34F3F" w:rsidRPr="00FC5E8B" w:rsidRDefault="006A6245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C779EE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C5E8B" w:rsidRDefault="006A6245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043EA4" w:rsidRDefault="00043EA4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6A6245" w:rsidRPr="00FC5E8B" w:rsidRDefault="006A6245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C779EE">
        <w:rPr>
          <w:rFonts w:ascii="Times New Roman" w:hAnsi="Times New Roman"/>
          <w:sz w:val="28"/>
          <w:szCs w:val="28"/>
        </w:rPr>
        <w:t xml:space="preserve">                            Е. </w:t>
      </w:r>
      <w:r w:rsidRPr="00FC5E8B">
        <w:rPr>
          <w:rFonts w:ascii="Times New Roman" w:hAnsi="Times New Roman"/>
          <w:sz w:val="28"/>
          <w:szCs w:val="28"/>
        </w:rPr>
        <w:t>Жаданова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C5E8B" w:rsidSect="00794C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34F3F" w:rsidRPr="00043EA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043EA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34F3F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34F3F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Пореченского сельсовета</w:t>
      </w:r>
    </w:p>
    <w:p w:rsidR="00EE482A" w:rsidRPr="00043EA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:rsidR="00F34F3F" w:rsidRDefault="00944E8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34F3F" w:rsidRPr="00043EA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E20DF">
        <w:rPr>
          <w:rFonts w:ascii="Times New Roman" w:hAnsi="Times New Roman"/>
          <w:sz w:val="24"/>
          <w:szCs w:val="24"/>
        </w:rPr>
        <w:t>2</w:t>
      </w:r>
      <w:r w:rsidR="00B81440">
        <w:rPr>
          <w:rFonts w:ascii="Times New Roman" w:hAnsi="Times New Roman"/>
          <w:sz w:val="24"/>
          <w:szCs w:val="24"/>
        </w:rPr>
        <w:t>8</w:t>
      </w:r>
      <w:r w:rsidR="00AE20DF">
        <w:rPr>
          <w:rFonts w:ascii="Times New Roman" w:hAnsi="Times New Roman"/>
          <w:sz w:val="24"/>
          <w:szCs w:val="24"/>
        </w:rPr>
        <w:t>.03.2024</w:t>
      </w:r>
      <w:r w:rsidR="00F34F3F" w:rsidRPr="00043EA4">
        <w:rPr>
          <w:rFonts w:ascii="Times New Roman" w:hAnsi="Times New Roman"/>
          <w:sz w:val="24"/>
          <w:szCs w:val="24"/>
        </w:rPr>
        <w:t xml:space="preserve"> №</w:t>
      </w:r>
      <w:r w:rsidR="009C21BC">
        <w:rPr>
          <w:rFonts w:ascii="Times New Roman" w:hAnsi="Times New Roman"/>
          <w:sz w:val="24"/>
          <w:szCs w:val="24"/>
        </w:rPr>
        <w:t xml:space="preserve"> </w:t>
      </w:r>
      <w:r w:rsidR="00AE20DF">
        <w:rPr>
          <w:rFonts w:ascii="Times New Roman" w:hAnsi="Times New Roman"/>
          <w:sz w:val="24"/>
          <w:szCs w:val="24"/>
        </w:rPr>
        <w:t>21</w:t>
      </w:r>
    </w:p>
    <w:p w:rsidR="00E9453E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E9453E" w:rsidRPr="005912A6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649"/>
      <w:bookmarkEnd w:id="1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E9453E" w:rsidRPr="005912A6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615D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615D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5912A6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AE20DF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9E5933">
              <w:rPr>
                <w:rFonts w:ascii="Times New Roman" w:hAnsi="Times New Roman" w:cs="Times New Roman"/>
                <w:szCs w:val="22"/>
              </w:rPr>
              <w:t>2</w:t>
            </w:r>
            <w:r w:rsidR="00AE20D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AE20DF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9E5933">
              <w:rPr>
                <w:rFonts w:ascii="Times New Roman" w:hAnsi="Times New Roman" w:cs="Times New Roman"/>
                <w:szCs w:val="22"/>
              </w:rPr>
              <w:t>2</w:t>
            </w:r>
            <w:r w:rsidR="00AE20DF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3E" w:rsidRPr="00D615D2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453E" w:rsidRPr="005912A6" w:rsidTr="00B62A3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E9453E" w:rsidP="00B249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49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499C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B2499C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B2499C" w:rsidRDefault="00B2499C" w:rsidP="001E36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99C">
              <w:rPr>
                <w:rFonts w:ascii="Times New Roman" w:hAnsi="Times New Roman"/>
                <w:iCs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B2499C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17083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7140C1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Default="00A04CC9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B2499C" w:rsidP="00BC29F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99C" w:rsidRPr="005912A6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9C" w:rsidRPr="004210DB" w:rsidRDefault="00B2499C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9C" w:rsidRPr="00B2499C" w:rsidRDefault="00B2499C" w:rsidP="001E36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99C">
              <w:rPr>
                <w:rFonts w:ascii="Times New Roman" w:hAnsi="Times New Roman"/>
                <w:sz w:val="24"/>
                <w:szCs w:val="24"/>
                <w:lang w:eastAsia="ru-RU"/>
              </w:rPr>
              <w:t>прирост количества посетителей культурно-</w:t>
            </w:r>
            <w:r w:rsidRPr="00B249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просветительских мероприятий, проведенных учреждением культуры по сравнению с предыдущим годом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B2499C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B2499C" w:rsidRPr="004210DB" w:rsidRDefault="00B2499C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AE20DF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17083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17083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C" w:rsidRPr="004210DB" w:rsidRDefault="00B2499C" w:rsidP="00BC29F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53E" w:rsidRPr="005912A6" w:rsidTr="00B62A3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3E" w:rsidRPr="00D615D2" w:rsidRDefault="00A47FE8" w:rsidP="00B249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="00B2499C">
              <w:rPr>
                <w:rFonts w:ascii="Times New Roman" w:eastAsia="Arial CYR" w:hAnsi="Times New Roman" w:cs="Times New Roman"/>
                <w:sz w:val="24"/>
                <w:szCs w:val="24"/>
              </w:rPr>
              <w:t>Искусство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7140C1" w:rsidRPr="005912A6" w:rsidTr="007140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C1" w:rsidRPr="007140C1" w:rsidRDefault="007140C1" w:rsidP="001E3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40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C1" w:rsidRPr="007140C1" w:rsidRDefault="007140C1" w:rsidP="001E36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0C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7140C1" w:rsidRDefault="007140C1" w:rsidP="001E36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0C1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7140C1" w:rsidRDefault="00AE20DF" w:rsidP="001708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708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7140C1" w:rsidRDefault="00170832" w:rsidP="001E36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4210DB" w:rsidRDefault="00170832" w:rsidP="00626B1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626B1B" w:rsidRDefault="007140C1" w:rsidP="00626B1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40C1" w:rsidRPr="005912A6" w:rsidTr="007140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7140C1" w:rsidRDefault="007140C1" w:rsidP="0012355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0C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1235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140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7140C1" w:rsidRDefault="007140C1" w:rsidP="001E3677">
            <w:pPr>
              <w:spacing w:before="60" w:after="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0C1">
              <w:rPr>
                <w:rFonts w:ascii="Times New Roman" w:hAnsi="Times New Roman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муниципальной программы 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7140C1" w:rsidRDefault="007140C1" w:rsidP="001E36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0C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7140C1" w:rsidRDefault="007140C1" w:rsidP="001E36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0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7140C1" w:rsidRDefault="00170832" w:rsidP="001E36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Pr="004210DB" w:rsidRDefault="0017083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C1" w:rsidRDefault="007140C1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2355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BC29F6" w:rsidRDefault="00BC29F6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BC29F6" w:rsidRDefault="00BC29F6" w:rsidP="001A322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1A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2C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</w:t>
      </w:r>
      <w:r w:rsidR="007140C1">
        <w:rPr>
          <w:rFonts w:ascii="Times New Roman" w:hAnsi="Times New Roman"/>
          <w:b/>
          <w:sz w:val="28"/>
          <w:szCs w:val="28"/>
        </w:rPr>
        <w:t>Развитие культуры</w:t>
      </w:r>
      <w:r w:rsidRPr="001A322C">
        <w:rPr>
          <w:rFonts w:ascii="Times New Roman" w:hAnsi="Times New Roman"/>
          <w:b/>
          <w:sz w:val="28"/>
          <w:szCs w:val="28"/>
        </w:rPr>
        <w:t>»</w:t>
      </w:r>
      <w:r w:rsidR="003B56D0">
        <w:rPr>
          <w:rFonts w:ascii="Times New Roman" w:hAnsi="Times New Roman"/>
          <w:b/>
          <w:sz w:val="28"/>
          <w:szCs w:val="28"/>
        </w:rPr>
        <w:t xml:space="preserve"> за 20</w:t>
      </w:r>
      <w:r w:rsidR="006A6245">
        <w:rPr>
          <w:rFonts w:ascii="Times New Roman" w:hAnsi="Times New Roman"/>
          <w:b/>
          <w:sz w:val="28"/>
          <w:szCs w:val="28"/>
        </w:rPr>
        <w:t>2</w:t>
      </w:r>
      <w:r w:rsidR="00AE20DF">
        <w:rPr>
          <w:rFonts w:ascii="Times New Roman" w:hAnsi="Times New Roman"/>
          <w:b/>
          <w:sz w:val="28"/>
          <w:szCs w:val="28"/>
        </w:rPr>
        <w:t>3</w:t>
      </w:r>
      <w:r w:rsidR="003B56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29F6" w:rsidRDefault="00BC29F6" w:rsidP="000B548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6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29F6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BC29F6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9F6" w:rsidTr="00C2196E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1A322C" w:rsidRDefault="00850C55" w:rsidP="007140C1">
            <w:pPr>
              <w:pStyle w:val="a4"/>
              <w:jc w:val="both"/>
              <w:rPr>
                <w:lang w:eastAsia="en-US"/>
              </w:rPr>
            </w:pPr>
            <w:r>
              <w:rPr>
                <w:rFonts w:eastAsia="Arial"/>
              </w:rPr>
              <w:t xml:space="preserve">Подпрограмма </w:t>
            </w:r>
            <w:r w:rsidRPr="005F5CA2">
              <w:rPr>
                <w:rFonts w:eastAsia="Arial"/>
              </w:rPr>
              <w:t>«</w:t>
            </w:r>
            <w:r w:rsidR="007140C1">
              <w:rPr>
                <w:rFonts w:eastAsia="Arial CYR"/>
              </w:rPr>
              <w:t>Искусство</w:t>
            </w:r>
            <w:r w:rsidRPr="005F5CA2">
              <w:rPr>
                <w:rFonts w:eastAsia="Arial"/>
              </w:rPr>
              <w:t>»</w:t>
            </w:r>
          </w:p>
        </w:tc>
      </w:tr>
      <w:tr w:rsidR="00C60463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63" w:rsidRPr="001A322C" w:rsidRDefault="00C60463" w:rsidP="00C2196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63" w:rsidRPr="001A322C" w:rsidRDefault="00C60463" w:rsidP="00C2196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615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520B">
              <w:rPr>
                <w:rFonts w:ascii="Times New Roman" w:hAnsi="Times New Roman" w:cs="Times New Roman"/>
                <w:szCs w:val="22"/>
              </w:rPr>
              <w:t>«</w:t>
            </w:r>
            <w:r w:rsidRPr="006A13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850C55" w:rsidRDefault="00C60463" w:rsidP="00850C5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63" w:rsidRDefault="00C60463" w:rsidP="00C2196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Default="00C60463" w:rsidP="00A04CC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01.01.202</w:t>
            </w:r>
            <w:r w:rsidR="00A04CC9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Default="00C60463" w:rsidP="00A04CC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31.12.202</w:t>
            </w:r>
            <w:r w:rsidR="00A04CC9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Default="00C60463" w:rsidP="00A04CC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01.01.202</w:t>
            </w:r>
            <w:r w:rsidR="00A04CC9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Default="00944E8E" w:rsidP="00BD009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31.12.202</w:t>
            </w:r>
            <w:r w:rsidR="00BD009C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170832" w:rsidRDefault="00AE20DF" w:rsidP="001A09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63" w:rsidRPr="00170832" w:rsidRDefault="00AE20DF" w:rsidP="001A09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BC29F6" w:rsidTr="00C2196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1A322C" w:rsidRDefault="00BC29F6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850C55" w:rsidRDefault="00BC29F6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7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Default="003103E3" w:rsidP="007D7C6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Не</w:t>
            </w:r>
            <w:r w:rsidR="007D7C68">
              <w:rPr>
                <w:rFonts w:ascii="Times New Roman" w:hAnsi="Times New Roman" w:cs="Times New Roman"/>
                <w:szCs w:val="22"/>
                <w:lang w:eastAsia="en-US"/>
              </w:rPr>
              <w:t xml:space="preserve">полное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использование денежных средств</w:t>
            </w:r>
            <w:r w:rsidR="007D7C68">
              <w:rPr>
                <w:rFonts w:ascii="Times New Roman" w:hAnsi="Times New Roman" w:cs="Times New Roman"/>
                <w:szCs w:val="22"/>
                <w:lang w:eastAsia="en-US"/>
              </w:rPr>
              <w:t xml:space="preserve">: </w:t>
            </w:r>
            <w:r w:rsidR="00A04CC9">
              <w:rPr>
                <w:rFonts w:ascii="Times New Roman" w:hAnsi="Times New Roman" w:cs="Times New Roman"/>
                <w:szCs w:val="22"/>
                <w:lang w:eastAsia="en-US"/>
              </w:rPr>
              <w:t xml:space="preserve">оплата </w:t>
            </w:r>
            <w:r w:rsidR="007D7C68">
              <w:rPr>
                <w:rFonts w:ascii="Times New Roman" w:hAnsi="Times New Roman" w:cs="Times New Roman"/>
                <w:szCs w:val="22"/>
                <w:lang w:eastAsia="en-US"/>
              </w:rPr>
              <w:t xml:space="preserve">ТЭР </w:t>
            </w:r>
            <w:r w:rsidR="00A04CC9">
              <w:rPr>
                <w:rFonts w:ascii="Times New Roman" w:hAnsi="Times New Roman" w:cs="Times New Roman"/>
                <w:szCs w:val="22"/>
                <w:lang w:eastAsia="en-US"/>
              </w:rPr>
              <w:t>за декабрь 202</w:t>
            </w:r>
            <w:r w:rsidR="00AE20DF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A04CC9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года осуществлена в январе 202</w:t>
            </w:r>
            <w:r w:rsidR="00AE20DF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="00A04CC9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года</w:t>
            </w:r>
          </w:p>
          <w:p w:rsidR="00B979D7" w:rsidRDefault="00B979D7" w:rsidP="007D7C6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C29F6" w:rsidTr="00C2196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Pr="001A322C" w:rsidRDefault="00BC29F6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9F6" w:rsidRPr="00850C55" w:rsidRDefault="00BC29F6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8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F6" w:rsidRDefault="003103E3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не имеется </w:t>
            </w:r>
          </w:p>
        </w:tc>
      </w:tr>
    </w:tbl>
    <w:p w:rsidR="00BC29F6" w:rsidRDefault="00BC29F6" w:rsidP="00216E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BC29F6" w:rsidRDefault="00BC29F6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35741" w:rsidRDefault="00E35741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35741" w:rsidRDefault="00E35741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35741" w:rsidRDefault="00E35741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35741" w:rsidRDefault="00E35741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35741" w:rsidRDefault="00E35741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35741" w:rsidRDefault="00E35741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35741" w:rsidRDefault="00E35741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35741" w:rsidRDefault="00E35741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35741" w:rsidRDefault="00E35741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C773A" w:rsidRDefault="003C773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C773A" w:rsidRDefault="003C773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0C55" w:rsidRDefault="00850C55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850C55" w:rsidRPr="00BC29F6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:rsidR="008039A8" w:rsidRPr="00EE482A" w:rsidRDefault="008039A8" w:rsidP="003C773A">
      <w:pPr>
        <w:suppressAutoHyphens/>
        <w:autoSpaceDE w:val="0"/>
        <w:autoSpaceDN w:val="0"/>
        <w:adjustRightInd w:val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9F5924"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EE482A">
        <w:rPr>
          <w:rFonts w:ascii="Times New Roman" w:hAnsi="Times New Roman"/>
          <w:b/>
          <w:sz w:val="28"/>
          <w:szCs w:val="28"/>
        </w:rPr>
        <w:t xml:space="preserve"> «</w:t>
      </w:r>
      <w:r w:rsidR="009F5924">
        <w:rPr>
          <w:rFonts w:ascii="Times New Roman" w:hAnsi="Times New Roman"/>
          <w:b/>
          <w:sz w:val="28"/>
          <w:szCs w:val="28"/>
        </w:rPr>
        <w:t>Развитие культуры</w:t>
      </w:r>
      <w:r w:rsidR="00F65621" w:rsidRPr="00EE482A">
        <w:rPr>
          <w:rFonts w:ascii="Times New Roman" w:hAnsi="Times New Roman"/>
          <w:b/>
          <w:sz w:val="28"/>
          <w:szCs w:val="28"/>
        </w:rPr>
        <w:t>»</w:t>
      </w:r>
      <w:r w:rsidR="00EE482A">
        <w:rPr>
          <w:rFonts w:ascii="Times New Roman" w:hAnsi="Times New Roman"/>
          <w:b/>
          <w:sz w:val="28"/>
          <w:szCs w:val="28"/>
        </w:rPr>
        <w:t xml:space="preserve"> за 20</w:t>
      </w:r>
      <w:r w:rsidR="00C337B9">
        <w:rPr>
          <w:rFonts w:ascii="Times New Roman" w:hAnsi="Times New Roman"/>
          <w:b/>
          <w:sz w:val="28"/>
          <w:szCs w:val="28"/>
        </w:rPr>
        <w:t>2</w:t>
      </w:r>
      <w:r w:rsidR="00976669">
        <w:rPr>
          <w:rFonts w:ascii="Times New Roman" w:hAnsi="Times New Roman"/>
          <w:b/>
          <w:sz w:val="28"/>
          <w:szCs w:val="28"/>
        </w:rPr>
        <w:t>3</w:t>
      </w:r>
      <w:r w:rsidR="00EE48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482A" w:rsidRPr="00EE482A" w:rsidRDefault="00EE482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:rsidTr="003C773A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1A3B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D80B1D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039A8" w:rsidTr="003C773A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:rsidR="008039A8" w:rsidRPr="00D80B1D" w:rsidRDefault="008039A8" w:rsidP="009766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, план на 1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20</w:t>
            </w:r>
            <w:r w:rsidR="006A6245">
              <w:rPr>
                <w:rFonts w:ascii="Times New Roman" w:hAnsi="Times New Roman"/>
                <w:sz w:val="24"/>
                <w:szCs w:val="24"/>
              </w:rPr>
              <w:t>2</w:t>
            </w:r>
            <w:r w:rsidR="00976669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9766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Пореченский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6A6245">
              <w:rPr>
                <w:rFonts w:ascii="Times New Roman" w:hAnsi="Times New Roman"/>
                <w:sz w:val="24"/>
                <w:szCs w:val="24"/>
              </w:rPr>
              <w:t>2</w:t>
            </w:r>
            <w:r w:rsidR="00976669">
              <w:rPr>
                <w:rFonts w:ascii="Times New Roman" w:hAnsi="Times New Roman"/>
                <w:sz w:val="24"/>
                <w:szCs w:val="24"/>
              </w:rPr>
              <w:t>3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8039A8" w:rsidTr="003C773A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0832" w:rsidTr="003C773A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2" w:rsidRPr="009B7293" w:rsidRDefault="001708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832" w:rsidRPr="009B7293" w:rsidRDefault="00170832" w:rsidP="009F592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2" w:rsidRPr="009B7293" w:rsidRDefault="0017083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2" w:rsidRPr="0091539B" w:rsidRDefault="00170832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2" w:rsidRPr="0091539B" w:rsidRDefault="00170832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2" w:rsidRPr="0091539B" w:rsidRDefault="00170832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832" w:rsidRPr="0091539B" w:rsidRDefault="00170832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832" w:rsidRPr="0091539B" w:rsidRDefault="00170832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832" w:rsidRPr="00170832" w:rsidRDefault="00170832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832" w:rsidRPr="00170832" w:rsidRDefault="00170832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A75201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Pr="009B7293" w:rsidRDefault="00A75201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Pr="009B7293" w:rsidRDefault="00A75201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8039A8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323F06" w:rsidRPr="009B7293">
              <w:rPr>
                <w:rFonts w:ascii="Times New Roman" w:hAnsi="Times New Roman"/>
                <w:sz w:val="24"/>
                <w:szCs w:val="24"/>
              </w:rPr>
              <w:t xml:space="preserve">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9A8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B7293" w:rsidRDefault="008039A8" w:rsidP="001B41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1B4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1B9" w:rsidRPr="009153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539B" w:rsidRPr="0091539B">
              <w:rPr>
                <w:rFonts w:ascii="Times New Roman" w:hAnsi="Times New Roman"/>
                <w:sz w:val="24"/>
                <w:szCs w:val="24"/>
              </w:rPr>
              <w:t>МКУК «Пореченский ЦСДК»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75201" w:rsidTr="003C773A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5201" w:rsidRPr="009B7293" w:rsidRDefault="00A75201" w:rsidP="009F592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201" w:rsidRPr="009B7293" w:rsidRDefault="00A75201" w:rsidP="009F5924">
            <w:pPr>
              <w:pStyle w:val="a4"/>
              <w:jc w:val="both"/>
            </w:pPr>
            <w:r w:rsidRPr="009B7293">
              <w:rPr>
                <w:rFonts w:eastAsia="Arial"/>
              </w:rPr>
              <w:t>«</w:t>
            </w:r>
            <w:r>
              <w:rPr>
                <w:rFonts w:eastAsia="Arial CYR"/>
              </w:rPr>
              <w:t>Искусство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 xml:space="preserve"> 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A75201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201" w:rsidRPr="009B7293" w:rsidRDefault="00A75201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201" w:rsidRPr="009B7293" w:rsidRDefault="00A75201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подпрограммы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8039A8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B7293" w:rsidRDefault="009B7293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участники -</w:t>
            </w:r>
            <w:r w:rsidR="0091539B" w:rsidRPr="00B05CED">
              <w:t xml:space="preserve"> </w:t>
            </w:r>
            <w:r w:rsidR="0091539B" w:rsidRPr="0091539B">
              <w:rPr>
                <w:rFonts w:ascii="Times New Roman" w:hAnsi="Times New Roman"/>
                <w:sz w:val="24"/>
                <w:szCs w:val="24"/>
              </w:rPr>
              <w:t>МКУК «Пореченский ЦСДК»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75201" w:rsidTr="003C773A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A75201" w:rsidRPr="009B7293" w:rsidRDefault="00A75201" w:rsidP="009F592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520B">
              <w:rPr>
                <w:rFonts w:ascii="Times New Roman" w:hAnsi="Times New Roman"/>
              </w:rPr>
              <w:t>«</w:t>
            </w:r>
            <w:r w:rsidRPr="006A13E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75201" w:rsidRPr="009B7293" w:rsidRDefault="00A75201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мероприятия - Администрация Пореченского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91539B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</w:tbl>
    <w:p w:rsidR="009F5924" w:rsidRDefault="009F5924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1539B" w:rsidRDefault="0091539B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1539B" w:rsidRDefault="0091539B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1539B" w:rsidRDefault="0091539B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1539B" w:rsidRDefault="0091539B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1539B" w:rsidRDefault="0091539B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F5924" w:rsidRDefault="009F5924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F5924" w:rsidRDefault="009F5924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B7293" w:rsidRDefault="003B56D0" w:rsidP="003B56D0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9B7293" w:rsidRPr="009B7293" w:rsidRDefault="009B7293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3B56D0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Par2195"/>
      <w:bookmarkEnd w:id="2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:rsidR="006A6245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 w:rsidR="00A261E3">
        <w:rPr>
          <w:rFonts w:ascii="Times New Roman" w:hAnsi="Times New Roman"/>
          <w:b/>
          <w:sz w:val="28"/>
          <w:szCs w:val="28"/>
        </w:rPr>
        <w:t xml:space="preserve">реализацию целей муниципальной </w:t>
      </w:r>
      <w:r w:rsidRPr="003B56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F65621" w:rsidRPr="003B56D0">
        <w:rPr>
          <w:rFonts w:ascii="Times New Roman" w:hAnsi="Times New Roman"/>
          <w:b/>
          <w:sz w:val="28"/>
          <w:szCs w:val="28"/>
        </w:rPr>
        <w:t>«</w:t>
      </w:r>
      <w:r w:rsidR="0091539B">
        <w:rPr>
          <w:rFonts w:ascii="Times New Roman" w:hAnsi="Times New Roman"/>
          <w:b/>
          <w:sz w:val="28"/>
          <w:szCs w:val="28"/>
        </w:rPr>
        <w:t>Развитие культуры</w:t>
      </w:r>
      <w:r w:rsidR="00F65621" w:rsidRPr="003B56D0">
        <w:rPr>
          <w:rFonts w:ascii="Times New Roman" w:hAnsi="Times New Roman"/>
          <w:b/>
          <w:sz w:val="28"/>
          <w:szCs w:val="28"/>
        </w:rPr>
        <w:t>»</w:t>
      </w:r>
    </w:p>
    <w:p w:rsidR="008039A8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C337B9">
        <w:rPr>
          <w:rFonts w:ascii="Times New Roman" w:hAnsi="Times New Roman"/>
          <w:b/>
          <w:sz w:val="28"/>
          <w:szCs w:val="28"/>
        </w:rPr>
        <w:t>2</w:t>
      </w:r>
      <w:r w:rsidR="00A7520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6EAC" w:rsidRPr="00216EAC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39A8" w:rsidRPr="00216EAC" w:rsidRDefault="00216EAC" w:rsidP="00216EAC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18"/>
        <w:gridCol w:w="2126"/>
        <w:gridCol w:w="1985"/>
      </w:tblGrid>
      <w:tr w:rsidR="008039A8" w:rsidTr="003C773A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 w:rsidP="003C77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A261E3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E3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9" w:anchor="Par2260" w:history="1">
              <w:r w:rsidRPr="00A261E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Pr="00A261E3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E3"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0" w:anchor="Par2261" w:history="1">
              <w:r w:rsidRPr="00A261E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8039A8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5201" w:rsidTr="003C773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 w:rsidP="0091539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E359F6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1E3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1E3" w:rsidRDefault="00A261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61E3" w:rsidRDefault="00A261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61E3" w:rsidRDefault="00A261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1E3" w:rsidRDefault="00A261E3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1E3" w:rsidRDefault="00A261E3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01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E359F6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01" w:rsidTr="003C773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 w:rsidP="00A261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Искусство</w:t>
            </w:r>
            <w:r w:rsidRPr="009B7293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A75201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01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01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A75201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201" w:rsidRDefault="00A7520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01" w:rsidTr="003C773A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5201" w:rsidRDefault="00A75201" w:rsidP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A75201" w:rsidRDefault="00A75201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20B">
              <w:rPr>
                <w:rFonts w:ascii="Times New Roman" w:hAnsi="Times New Roman"/>
              </w:rPr>
              <w:t>«</w:t>
            </w:r>
            <w:r w:rsidRPr="006A13E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Default="00A75201" w:rsidP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A75201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75201" w:rsidRDefault="00A75201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Default="00A75201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01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75201" w:rsidRDefault="00A75201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Default="00A75201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01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75201" w:rsidRDefault="00A75201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Default="00A75201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1727,7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1" w:rsidRPr="00170832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70832">
              <w:rPr>
                <w:rFonts w:ascii="Times New Roman" w:hAnsi="Times New Roman"/>
              </w:rPr>
              <w:t>1647,1</w:t>
            </w:r>
          </w:p>
        </w:tc>
      </w:tr>
      <w:tr w:rsidR="00A75201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201" w:rsidRDefault="00A75201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 w:rsidP="00A261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A75201" w:rsidRDefault="00A75201" w:rsidP="00A261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201" w:rsidRDefault="00A75201" w:rsidP="003D4C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2E8" w:rsidRPr="00F42627" w:rsidRDefault="00E00F19" w:rsidP="006A6245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t>--------------------------------</w:t>
      </w:r>
      <w:bookmarkStart w:id="3" w:name="Par2260"/>
      <w:bookmarkEnd w:id="0"/>
      <w:bookmarkEnd w:id="3"/>
    </w:p>
    <w:sectPr w:rsidR="00EA52E8" w:rsidRPr="00F42627" w:rsidSect="00794C83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43EA4"/>
    <w:rsid w:val="000750D6"/>
    <w:rsid w:val="000A5EBF"/>
    <w:rsid w:val="000B5485"/>
    <w:rsid w:val="0010294A"/>
    <w:rsid w:val="00123559"/>
    <w:rsid w:val="00131BC7"/>
    <w:rsid w:val="00165E42"/>
    <w:rsid w:val="00170832"/>
    <w:rsid w:val="001A322C"/>
    <w:rsid w:val="001A3B7F"/>
    <w:rsid w:val="001B41B9"/>
    <w:rsid w:val="001C3ED8"/>
    <w:rsid w:val="00216EAC"/>
    <w:rsid w:val="00293FB6"/>
    <w:rsid w:val="00296720"/>
    <w:rsid w:val="00296942"/>
    <w:rsid w:val="002C1C0A"/>
    <w:rsid w:val="002C6BAB"/>
    <w:rsid w:val="003103E3"/>
    <w:rsid w:val="00323F06"/>
    <w:rsid w:val="003779E7"/>
    <w:rsid w:val="00390CE2"/>
    <w:rsid w:val="003B56D0"/>
    <w:rsid w:val="003C0F0C"/>
    <w:rsid w:val="003C773A"/>
    <w:rsid w:val="003E41DC"/>
    <w:rsid w:val="003F7672"/>
    <w:rsid w:val="004210DB"/>
    <w:rsid w:val="00423399"/>
    <w:rsid w:val="00444035"/>
    <w:rsid w:val="00493D87"/>
    <w:rsid w:val="004B4337"/>
    <w:rsid w:val="004E06A5"/>
    <w:rsid w:val="00510D82"/>
    <w:rsid w:val="00626B1B"/>
    <w:rsid w:val="006A6245"/>
    <w:rsid w:val="006D7B03"/>
    <w:rsid w:val="006E0EDE"/>
    <w:rsid w:val="006E35CC"/>
    <w:rsid w:val="007140C1"/>
    <w:rsid w:val="00794C83"/>
    <w:rsid w:val="007D7C68"/>
    <w:rsid w:val="007E6133"/>
    <w:rsid w:val="007F367B"/>
    <w:rsid w:val="008039A8"/>
    <w:rsid w:val="00850C55"/>
    <w:rsid w:val="00906B89"/>
    <w:rsid w:val="0091539B"/>
    <w:rsid w:val="00944E8E"/>
    <w:rsid w:val="00947EFD"/>
    <w:rsid w:val="00976669"/>
    <w:rsid w:val="009B7293"/>
    <w:rsid w:val="009C21BC"/>
    <w:rsid w:val="009E5933"/>
    <w:rsid w:val="009F5924"/>
    <w:rsid w:val="00A0457E"/>
    <w:rsid w:val="00A04CC9"/>
    <w:rsid w:val="00A261E3"/>
    <w:rsid w:val="00A47FE8"/>
    <w:rsid w:val="00A72252"/>
    <w:rsid w:val="00A75201"/>
    <w:rsid w:val="00AB0AC4"/>
    <w:rsid w:val="00AE20DF"/>
    <w:rsid w:val="00AE4094"/>
    <w:rsid w:val="00AF657A"/>
    <w:rsid w:val="00B2499C"/>
    <w:rsid w:val="00B646E5"/>
    <w:rsid w:val="00B670DB"/>
    <w:rsid w:val="00B81440"/>
    <w:rsid w:val="00B82B5D"/>
    <w:rsid w:val="00B979D7"/>
    <w:rsid w:val="00B97D20"/>
    <w:rsid w:val="00BA4A1A"/>
    <w:rsid w:val="00BB08AA"/>
    <w:rsid w:val="00BC29F6"/>
    <w:rsid w:val="00BD009C"/>
    <w:rsid w:val="00C3042A"/>
    <w:rsid w:val="00C337B9"/>
    <w:rsid w:val="00C60463"/>
    <w:rsid w:val="00C779EE"/>
    <w:rsid w:val="00C83099"/>
    <w:rsid w:val="00CA4B67"/>
    <w:rsid w:val="00CB17B6"/>
    <w:rsid w:val="00CC423B"/>
    <w:rsid w:val="00CD3AD8"/>
    <w:rsid w:val="00CD4AFF"/>
    <w:rsid w:val="00D21B4E"/>
    <w:rsid w:val="00D80B1D"/>
    <w:rsid w:val="00DD64FF"/>
    <w:rsid w:val="00DF7EF2"/>
    <w:rsid w:val="00E00F19"/>
    <w:rsid w:val="00E01A77"/>
    <w:rsid w:val="00E35741"/>
    <w:rsid w:val="00E359F6"/>
    <w:rsid w:val="00E575CA"/>
    <w:rsid w:val="00E9453E"/>
    <w:rsid w:val="00EA52E8"/>
    <w:rsid w:val="00EE46E6"/>
    <w:rsid w:val="00EE482A"/>
    <w:rsid w:val="00EE7AC9"/>
    <w:rsid w:val="00F34F3F"/>
    <w:rsid w:val="00F42627"/>
    <w:rsid w:val="00F60439"/>
    <w:rsid w:val="00F65621"/>
    <w:rsid w:val="00F858B0"/>
    <w:rsid w:val="00FA23F3"/>
    <w:rsid w:val="00F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9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</cp:lastModifiedBy>
  <cp:revision>42</cp:revision>
  <cp:lastPrinted>2024-03-27T13:36:00Z</cp:lastPrinted>
  <dcterms:created xsi:type="dcterms:W3CDTF">2020-02-15T17:39:00Z</dcterms:created>
  <dcterms:modified xsi:type="dcterms:W3CDTF">2024-03-27T13:37:00Z</dcterms:modified>
</cp:coreProperties>
</file>